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B5C32" w14:textId="27F309B3" w:rsidR="00AC6141" w:rsidRPr="00160E5C" w:rsidRDefault="00AC6141" w:rsidP="00193BEE">
      <w:pPr>
        <w:spacing w:before="161" w:after="75" w:line="240" w:lineRule="auto"/>
        <w:jc w:val="center"/>
        <w:outlineLvl w:val="0"/>
        <w:rPr>
          <w:rFonts w:ascii="&amp;quot" w:eastAsia="Times New Roman" w:hAnsi="&amp;quot" w:cs="Times New Roman"/>
          <w:color w:val="30323D"/>
          <w:kern w:val="36"/>
        </w:rPr>
      </w:pPr>
      <w:proofErr w:type="spellStart"/>
      <w:r w:rsidRPr="00160E5C">
        <w:rPr>
          <w:rFonts w:ascii="&amp;quot" w:eastAsia="Times New Roman" w:hAnsi="&amp;quot" w:cs="Times New Roman"/>
          <w:color w:val="30323D"/>
          <w:kern w:val="36"/>
        </w:rPr>
        <w:t>CodeMaker</w:t>
      </w:r>
      <w:proofErr w:type="spellEnd"/>
      <w:r w:rsidRPr="00160E5C">
        <w:rPr>
          <w:rFonts w:ascii="&amp;quot" w:eastAsia="Times New Roman" w:hAnsi="&amp;quot" w:cs="Times New Roman"/>
          <w:color w:val="30323D"/>
          <w:kern w:val="36"/>
        </w:rPr>
        <w:t>!</w:t>
      </w:r>
      <w:r w:rsidR="00193BEE" w:rsidRPr="00160E5C">
        <w:rPr>
          <w:rFonts w:ascii="&amp;quot" w:eastAsia="Times New Roman" w:hAnsi="&amp;quot" w:cs="Times New Roman"/>
        </w:rPr>
        <w:t xml:space="preserve"> Note Naming Music Lesson Plan</w:t>
      </w:r>
    </w:p>
    <w:p w14:paraId="67C7DC0B" w14:textId="3C32D43F" w:rsidR="002B6259" w:rsidRPr="00160E5C" w:rsidRDefault="008318D9" w:rsidP="00AC6141">
      <w:pPr>
        <w:spacing w:after="0" w:line="240" w:lineRule="auto"/>
        <w:rPr>
          <w:rFonts w:ascii="Times New Roman" w:eastAsia="Times New Roman" w:hAnsi="Times New Roman" w:cs="Times New Roman"/>
        </w:rPr>
      </w:pPr>
      <w:r w:rsidRPr="00160E5C">
        <w:rPr>
          <w:rFonts w:ascii="Times New Roman" w:eastAsia="Times New Roman" w:hAnsi="Times New Roman" w:cs="Times New Roman"/>
        </w:rPr>
        <w:t xml:space="preserve">                                         </w:t>
      </w:r>
      <w:r w:rsidR="00160E5C" w:rsidRPr="00160E5C">
        <w:rPr>
          <w:rFonts w:ascii="Times New Roman" w:eastAsia="Times New Roman" w:hAnsi="Times New Roman" w:cs="Times New Roman"/>
        </w:rPr>
        <w:t xml:space="preserve">                      </w:t>
      </w:r>
      <w:r w:rsidRPr="00160E5C">
        <w:rPr>
          <w:rFonts w:ascii="Times New Roman" w:eastAsia="Times New Roman" w:hAnsi="Times New Roman" w:cs="Times New Roman"/>
        </w:rPr>
        <w:t xml:space="preserve"> Practice drawing treble and bass clefs</w:t>
      </w:r>
    </w:p>
    <w:p w14:paraId="0ADE0B23" w14:textId="509ABBD7" w:rsidR="00AC6141" w:rsidRPr="00160E5C" w:rsidRDefault="00AC6141" w:rsidP="00AC6141">
      <w:pPr>
        <w:spacing w:after="0" w:line="240" w:lineRule="auto"/>
        <w:rPr>
          <w:rFonts w:ascii="Times New Roman" w:eastAsia="Times New Roman" w:hAnsi="Times New Roman" w:cs="Times New Roman"/>
          <w:sz w:val="20"/>
          <w:szCs w:val="20"/>
        </w:rPr>
      </w:pPr>
    </w:p>
    <w:p w14:paraId="47239A10" w14:textId="2439590A" w:rsidR="002B6259" w:rsidRPr="00160E5C" w:rsidRDefault="002B6259" w:rsidP="00AC6141">
      <w:pPr>
        <w:spacing w:after="30" w:line="240" w:lineRule="auto"/>
        <w:outlineLvl w:val="2"/>
        <w:rPr>
          <w:rFonts w:ascii="&amp;quot" w:eastAsia="Times New Roman" w:hAnsi="&amp;quot" w:cs="Times New Roman"/>
          <w:color w:val="30323D"/>
          <w:sz w:val="20"/>
          <w:szCs w:val="20"/>
        </w:rPr>
      </w:pPr>
      <w:proofErr w:type="gramStart"/>
      <w:r w:rsidRPr="00160E5C">
        <w:rPr>
          <w:rFonts w:ascii="&amp;quot" w:eastAsia="Times New Roman" w:hAnsi="&amp;quot" w:cs="Times New Roman"/>
          <w:color w:val="30323D"/>
          <w:sz w:val="20"/>
          <w:szCs w:val="20"/>
        </w:rPr>
        <w:t>Grades  K</w:t>
      </w:r>
      <w:proofErr w:type="gramEnd"/>
      <w:r w:rsidRPr="00160E5C">
        <w:rPr>
          <w:rFonts w:ascii="&amp;quot" w:eastAsia="Times New Roman" w:hAnsi="&amp;quot" w:cs="Times New Roman"/>
          <w:color w:val="30323D"/>
          <w:sz w:val="20"/>
          <w:szCs w:val="20"/>
        </w:rPr>
        <w:t>-2  Draw</w:t>
      </w:r>
      <w:r w:rsidR="008318D9" w:rsidRPr="00160E5C">
        <w:rPr>
          <w:rFonts w:ascii="&amp;quot" w:eastAsia="Times New Roman" w:hAnsi="&amp;quot" w:cs="Times New Roman"/>
          <w:color w:val="30323D"/>
          <w:sz w:val="20"/>
          <w:szCs w:val="20"/>
        </w:rPr>
        <w:t xml:space="preserve"> at least five treble clefs and five bass clefs (Use </w:t>
      </w:r>
      <w:proofErr w:type="spellStart"/>
      <w:r w:rsidR="008318D9" w:rsidRPr="00160E5C">
        <w:rPr>
          <w:rFonts w:ascii="&amp;quot" w:eastAsia="Times New Roman" w:hAnsi="&amp;quot" w:cs="Times New Roman"/>
          <w:color w:val="30323D"/>
          <w:sz w:val="20"/>
          <w:szCs w:val="20"/>
        </w:rPr>
        <w:t>CodeMaker</w:t>
      </w:r>
      <w:proofErr w:type="spellEnd"/>
      <w:r w:rsidR="008318D9" w:rsidRPr="00160E5C">
        <w:rPr>
          <w:rFonts w:ascii="&amp;quot" w:eastAsia="Times New Roman" w:hAnsi="&amp;quot" w:cs="Times New Roman"/>
          <w:color w:val="30323D"/>
          <w:sz w:val="20"/>
          <w:szCs w:val="20"/>
        </w:rPr>
        <w:t xml:space="preserve"> worksheet)</w:t>
      </w:r>
    </w:p>
    <w:p w14:paraId="7C6B4A9B" w14:textId="43B2F070" w:rsidR="00AC6141" w:rsidRPr="00160E5C" w:rsidRDefault="00AC6141" w:rsidP="00AC6141">
      <w:pPr>
        <w:spacing w:after="0" w:line="240" w:lineRule="auto"/>
        <w:rPr>
          <w:rFonts w:ascii="&amp;quot" w:eastAsia="Times New Roman" w:hAnsi="&amp;quot" w:cs="Times New Roman"/>
          <w:color w:val="000000"/>
          <w:sz w:val="20"/>
          <w:szCs w:val="20"/>
        </w:rPr>
      </w:pPr>
      <w:proofErr w:type="gramStart"/>
      <w:r w:rsidRPr="00160E5C">
        <w:rPr>
          <w:rFonts w:ascii="&amp;quot" w:eastAsia="Times New Roman" w:hAnsi="&amp;quot" w:cs="Times New Roman"/>
          <w:color w:val="000000"/>
          <w:sz w:val="20"/>
          <w:szCs w:val="20"/>
        </w:rPr>
        <w:t>Grade</w:t>
      </w:r>
      <w:r w:rsidR="00193BEE" w:rsidRPr="00160E5C">
        <w:rPr>
          <w:rFonts w:ascii="&amp;quot" w:eastAsia="Times New Roman" w:hAnsi="&amp;quot" w:cs="Times New Roman"/>
          <w:color w:val="000000"/>
          <w:sz w:val="20"/>
          <w:szCs w:val="20"/>
        </w:rPr>
        <w:t>s</w:t>
      </w:r>
      <w:r w:rsidRPr="00160E5C">
        <w:rPr>
          <w:rFonts w:ascii="&amp;quot" w:eastAsia="Times New Roman" w:hAnsi="&amp;quot" w:cs="Times New Roman"/>
          <w:color w:val="000000"/>
          <w:sz w:val="20"/>
          <w:szCs w:val="20"/>
        </w:rPr>
        <w:t xml:space="preserve">  3</w:t>
      </w:r>
      <w:proofErr w:type="gramEnd"/>
      <w:r w:rsidRPr="00160E5C">
        <w:rPr>
          <w:rFonts w:ascii="&amp;quot" w:eastAsia="Times New Roman" w:hAnsi="&amp;quot" w:cs="Times New Roman"/>
          <w:color w:val="000000"/>
          <w:sz w:val="20"/>
          <w:szCs w:val="20"/>
        </w:rPr>
        <w:t>-5</w:t>
      </w:r>
      <w:r w:rsidR="00160E5C">
        <w:rPr>
          <w:rFonts w:ascii="&amp;quot" w:eastAsia="Times New Roman" w:hAnsi="&amp;quot" w:cs="Times New Roman"/>
          <w:color w:val="000000"/>
          <w:sz w:val="20"/>
          <w:szCs w:val="20"/>
        </w:rPr>
        <w:t xml:space="preserve"> </w:t>
      </w:r>
      <w:r w:rsidR="008318D9" w:rsidRPr="00160E5C">
        <w:rPr>
          <w:rFonts w:ascii="&amp;quot" w:eastAsia="Times New Roman" w:hAnsi="&amp;quot" w:cs="Times New Roman"/>
          <w:color w:val="000000"/>
          <w:sz w:val="20"/>
          <w:szCs w:val="20"/>
        </w:rPr>
        <w:t xml:space="preserve"> </w:t>
      </w:r>
      <w:proofErr w:type="spellStart"/>
      <w:r w:rsidR="008318D9" w:rsidRPr="00160E5C">
        <w:rPr>
          <w:rFonts w:ascii="&amp;quot" w:eastAsia="Times New Roman" w:hAnsi="&amp;quot" w:cs="Times New Roman"/>
          <w:color w:val="000000"/>
          <w:sz w:val="20"/>
          <w:szCs w:val="20"/>
        </w:rPr>
        <w:t>CodeMaker</w:t>
      </w:r>
      <w:proofErr w:type="spellEnd"/>
      <w:r w:rsidR="008318D9" w:rsidRPr="00160E5C">
        <w:rPr>
          <w:rFonts w:ascii="&amp;quot" w:eastAsia="Times New Roman" w:hAnsi="&amp;quot" w:cs="Times New Roman"/>
          <w:color w:val="000000"/>
          <w:sz w:val="20"/>
          <w:szCs w:val="20"/>
        </w:rPr>
        <w:t xml:space="preserve"> Activity</w:t>
      </w:r>
    </w:p>
    <w:p w14:paraId="08CBC355" w14:textId="77777777" w:rsidR="00AC6141" w:rsidRPr="00160E5C" w:rsidRDefault="00AC6141" w:rsidP="00AC6141">
      <w:pPr>
        <w:spacing w:after="0" w:line="240" w:lineRule="auto"/>
        <w:rPr>
          <w:rFonts w:ascii="Times New Roman" w:eastAsia="Times New Roman" w:hAnsi="Times New Roman" w:cs="Times New Roman"/>
          <w:sz w:val="20"/>
          <w:szCs w:val="20"/>
        </w:rPr>
      </w:pPr>
    </w:p>
    <w:p w14:paraId="0E94D81B" w14:textId="009AE047" w:rsidR="00AC6141" w:rsidRPr="00160E5C" w:rsidRDefault="00AC6141" w:rsidP="00AC6141">
      <w:pPr>
        <w:spacing w:after="30" w:line="240" w:lineRule="auto"/>
        <w:outlineLvl w:val="2"/>
        <w:rPr>
          <w:rFonts w:ascii="&amp;quot" w:eastAsia="Times New Roman" w:hAnsi="&amp;quot" w:cs="Times New Roman"/>
          <w:color w:val="30323D"/>
          <w:sz w:val="20"/>
          <w:szCs w:val="20"/>
        </w:rPr>
      </w:pPr>
      <w:r w:rsidRPr="00160E5C">
        <w:rPr>
          <w:rFonts w:ascii="&amp;quot" w:eastAsia="Times New Roman" w:hAnsi="&amp;quot" w:cs="Times New Roman"/>
          <w:color w:val="30323D"/>
          <w:sz w:val="20"/>
          <w:szCs w:val="20"/>
        </w:rPr>
        <w:t>Objective</w:t>
      </w:r>
    </w:p>
    <w:p w14:paraId="1B73564A" w14:textId="7EE53E34" w:rsidR="00AC6141" w:rsidRPr="00160E5C" w:rsidRDefault="00AC6141" w:rsidP="00AC6141">
      <w:pPr>
        <w:spacing w:after="0" w:line="240" w:lineRule="auto"/>
        <w:rPr>
          <w:rFonts w:ascii="&amp;quot" w:eastAsia="Times New Roman" w:hAnsi="&amp;quot" w:cs="Times New Roman"/>
          <w:sz w:val="20"/>
          <w:szCs w:val="20"/>
        </w:rPr>
      </w:pPr>
      <w:r w:rsidRPr="00160E5C">
        <w:rPr>
          <w:rFonts w:ascii="&amp;quot" w:eastAsia="Times New Roman" w:hAnsi="&amp;quot" w:cs="Times New Roman"/>
          <w:sz w:val="20"/>
          <w:szCs w:val="20"/>
        </w:rPr>
        <w:t xml:space="preserve">Practice note names of the treble or bass clef. </w:t>
      </w:r>
    </w:p>
    <w:p w14:paraId="71E1B510" w14:textId="32C208A9" w:rsidR="00AC6141" w:rsidRPr="00160E5C" w:rsidRDefault="00AC6141" w:rsidP="00AC6141">
      <w:pPr>
        <w:spacing w:after="0" w:line="240" w:lineRule="auto"/>
        <w:rPr>
          <w:rFonts w:ascii="&amp;quot" w:eastAsia="Times New Roman" w:hAnsi="&amp;quot" w:cs="Times New Roman"/>
          <w:sz w:val="20"/>
          <w:szCs w:val="20"/>
        </w:rPr>
      </w:pPr>
      <w:r w:rsidRPr="00160E5C">
        <w:rPr>
          <w:rFonts w:ascii="&amp;quot" w:eastAsia="Times New Roman" w:hAnsi="&amp;quot" w:cs="Times New Roman"/>
          <w:sz w:val="20"/>
          <w:szCs w:val="20"/>
        </w:rPr>
        <w:t xml:space="preserve">Standard #5 </w:t>
      </w:r>
      <w:hyperlink r:id="rId4" w:history="1">
        <w:r w:rsidRPr="00160E5C">
          <w:rPr>
            <w:rFonts w:ascii="&amp;quot" w:eastAsia="Times New Roman" w:hAnsi="&amp;quot" w:cs="Times New Roman"/>
            <w:sz w:val="20"/>
            <w:szCs w:val="20"/>
            <w:u w:val="single"/>
          </w:rPr>
          <w:t>National Standards for Music:</w:t>
        </w:r>
      </w:hyperlink>
      <w:r w:rsidRPr="00160E5C">
        <w:rPr>
          <w:rFonts w:ascii="&amp;quot" w:eastAsia="Times New Roman" w:hAnsi="&amp;quot" w:cs="Times New Roman"/>
          <w:sz w:val="20"/>
          <w:szCs w:val="20"/>
        </w:rPr>
        <w:t xml:space="preserve"> Reading and notating music.</w:t>
      </w:r>
    </w:p>
    <w:p w14:paraId="58D30293" w14:textId="77777777" w:rsidR="00AC6141" w:rsidRPr="00160E5C" w:rsidRDefault="00AC6141" w:rsidP="00AC6141">
      <w:pPr>
        <w:spacing w:after="0" w:line="240" w:lineRule="auto"/>
        <w:rPr>
          <w:rFonts w:ascii="Times New Roman" w:eastAsia="Times New Roman" w:hAnsi="Times New Roman" w:cs="Times New Roman"/>
          <w:sz w:val="20"/>
          <w:szCs w:val="20"/>
        </w:rPr>
      </w:pPr>
    </w:p>
    <w:p w14:paraId="1A8BB08A" w14:textId="4AE2F9ED" w:rsidR="00193BEE" w:rsidRPr="00160E5C" w:rsidRDefault="00AC6141" w:rsidP="00AC6141">
      <w:pPr>
        <w:spacing w:after="30" w:line="240" w:lineRule="auto"/>
        <w:outlineLvl w:val="2"/>
        <w:rPr>
          <w:rFonts w:ascii="&amp;quot" w:eastAsia="Times New Roman" w:hAnsi="&amp;quot" w:cs="Times New Roman"/>
          <w:sz w:val="20"/>
          <w:szCs w:val="20"/>
        </w:rPr>
      </w:pPr>
      <w:r w:rsidRPr="00160E5C">
        <w:rPr>
          <w:rFonts w:ascii="&amp;quot" w:eastAsia="Times New Roman" w:hAnsi="&amp;quot" w:cs="Times New Roman"/>
          <w:sz w:val="20"/>
          <w:szCs w:val="20"/>
        </w:rPr>
        <w:t>Materials</w:t>
      </w:r>
    </w:p>
    <w:p w14:paraId="25C304AD" w14:textId="31C7DF49" w:rsidR="00AC6141" w:rsidRPr="00160E5C" w:rsidRDefault="00160E5C" w:rsidP="00193BEE">
      <w:pPr>
        <w:spacing w:after="30" w:line="240" w:lineRule="auto"/>
        <w:outlineLvl w:val="2"/>
        <w:rPr>
          <w:rFonts w:ascii="&amp;quot" w:eastAsia="Times New Roman" w:hAnsi="&amp;quot" w:cs="Times New Roman"/>
          <w:sz w:val="20"/>
          <w:szCs w:val="20"/>
        </w:rPr>
      </w:pPr>
      <w:hyperlink r:id="rId5" w:history="1">
        <w:proofErr w:type="spellStart"/>
        <w:r w:rsidR="00AC6141" w:rsidRPr="00160E5C">
          <w:rPr>
            <w:rFonts w:ascii="&amp;quot" w:eastAsia="Times New Roman" w:hAnsi="&amp;quot" w:cs="Times New Roman"/>
            <w:sz w:val="20"/>
            <w:szCs w:val="20"/>
            <w:u w:val="single"/>
          </w:rPr>
          <w:t>CodeMaker</w:t>
        </w:r>
        <w:proofErr w:type="spellEnd"/>
        <w:r w:rsidR="00AC6141" w:rsidRPr="00160E5C">
          <w:rPr>
            <w:rFonts w:ascii="&amp;quot" w:eastAsia="Times New Roman" w:hAnsi="&amp;quot" w:cs="Times New Roman"/>
            <w:sz w:val="20"/>
            <w:szCs w:val="20"/>
            <w:u w:val="single"/>
          </w:rPr>
          <w:t>! Note Name Worksheet</w:t>
        </w:r>
      </w:hyperlink>
      <w:r w:rsidR="00AC6141" w:rsidRPr="00160E5C">
        <w:rPr>
          <w:rFonts w:ascii="&amp;quot" w:eastAsia="Times New Roman" w:hAnsi="&amp;quot" w:cs="Times New Roman"/>
          <w:sz w:val="20"/>
          <w:szCs w:val="20"/>
        </w:rPr>
        <w:t xml:space="preserve"> </w:t>
      </w:r>
      <w:r w:rsidR="00193BEE" w:rsidRPr="00160E5C">
        <w:rPr>
          <w:rFonts w:ascii="&amp;quot" w:eastAsia="Times New Roman" w:hAnsi="&amp;quot" w:cs="Times New Roman"/>
          <w:sz w:val="20"/>
          <w:szCs w:val="20"/>
        </w:rPr>
        <w:t xml:space="preserve"> </w:t>
      </w:r>
      <w:r w:rsidR="00AC6141" w:rsidRPr="00160E5C">
        <w:rPr>
          <w:rFonts w:ascii="&amp;quot" w:eastAsia="Times New Roman" w:hAnsi="&amp;quot" w:cs="Times New Roman"/>
          <w:sz w:val="20"/>
          <w:szCs w:val="20"/>
        </w:rPr>
        <w:t>Treble Clef</w:t>
      </w:r>
      <w:r w:rsidR="00193BEE" w:rsidRPr="00160E5C">
        <w:rPr>
          <w:rFonts w:ascii="&amp;quot" w:eastAsia="Times New Roman" w:hAnsi="&amp;quot" w:cs="Times New Roman"/>
          <w:sz w:val="20"/>
          <w:szCs w:val="20"/>
        </w:rPr>
        <w:t xml:space="preserve"> or Bass Clef</w:t>
      </w:r>
      <w:r w:rsidR="00AC6141" w:rsidRPr="00160E5C">
        <w:rPr>
          <w:rFonts w:ascii="&amp;quot" w:eastAsia="Times New Roman" w:hAnsi="&amp;quot" w:cs="Times New Roman"/>
          <w:sz w:val="20"/>
          <w:szCs w:val="20"/>
        </w:rPr>
        <w:br/>
        <w:t>Pencils</w:t>
      </w:r>
    </w:p>
    <w:p w14:paraId="34B89A69" w14:textId="77777777" w:rsidR="00193BEE" w:rsidRPr="00AC6141" w:rsidRDefault="00193BEE" w:rsidP="00193BEE">
      <w:pPr>
        <w:spacing w:after="30" w:line="240" w:lineRule="auto"/>
        <w:outlineLvl w:val="2"/>
        <w:rPr>
          <w:rFonts w:ascii="Times New Roman" w:eastAsia="Times New Roman" w:hAnsi="Times New Roman" w:cs="Times New Roman"/>
          <w:sz w:val="24"/>
          <w:szCs w:val="24"/>
        </w:rPr>
      </w:pPr>
    </w:p>
    <w:p w14:paraId="45973105" w14:textId="025C7AFD" w:rsidR="00AC6141" w:rsidRPr="00160E5C" w:rsidRDefault="00AC6141" w:rsidP="00AC6141">
      <w:pPr>
        <w:spacing w:after="30" w:line="240" w:lineRule="auto"/>
        <w:outlineLvl w:val="1"/>
        <w:rPr>
          <w:rFonts w:ascii="&amp;quot" w:eastAsia="Times New Roman" w:hAnsi="&amp;quot" w:cs="Times New Roman"/>
          <w:sz w:val="20"/>
          <w:szCs w:val="20"/>
        </w:rPr>
      </w:pPr>
      <w:proofErr w:type="spellStart"/>
      <w:r w:rsidRPr="00160E5C">
        <w:rPr>
          <w:rFonts w:ascii="&amp;quot" w:eastAsia="Times New Roman" w:hAnsi="&amp;quot" w:cs="Times New Roman"/>
          <w:sz w:val="20"/>
          <w:szCs w:val="20"/>
        </w:rPr>
        <w:t>CodeMaker</w:t>
      </w:r>
      <w:proofErr w:type="spellEnd"/>
      <w:r w:rsidRPr="00160E5C">
        <w:rPr>
          <w:rFonts w:ascii="&amp;quot" w:eastAsia="Times New Roman" w:hAnsi="&amp;quot" w:cs="Times New Roman"/>
          <w:sz w:val="20"/>
          <w:szCs w:val="20"/>
        </w:rPr>
        <w:t xml:space="preserve">! </w:t>
      </w:r>
    </w:p>
    <w:p w14:paraId="5440744B" w14:textId="49F9C397" w:rsidR="00AC6141" w:rsidRPr="00160E5C" w:rsidRDefault="00AC6141" w:rsidP="00AC6141">
      <w:pPr>
        <w:spacing w:after="0" w:line="240" w:lineRule="auto"/>
        <w:rPr>
          <w:rFonts w:ascii="Times New Roman" w:eastAsia="Times New Roman" w:hAnsi="Times New Roman" w:cs="Times New Roman"/>
          <w:sz w:val="20"/>
          <w:szCs w:val="20"/>
        </w:rPr>
      </w:pPr>
      <w:r w:rsidRPr="00160E5C">
        <w:rPr>
          <w:rFonts w:ascii="&amp;quot" w:eastAsia="Times New Roman" w:hAnsi="&amp;quot" w:cs="Times New Roman"/>
          <w:sz w:val="20"/>
          <w:szCs w:val="20"/>
        </w:rPr>
        <w:t>Step 1</w:t>
      </w:r>
      <w:r w:rsidRPr="00160E5C">
        <w:rPr>
          <w:rFonts w:ascii="&amp;quot" w:eastAsia="Times New Roman" w:hAnsi="&amp;quot" w:cs="Times New Roman"/>
          <w:sz w:val="20"/>
          <w:szCs w:val="20"/>
        </w:rPr>
        <w:br/>
      </w:r>
      <w:r w:rsidR="00193BEE" w:rsidRPr="00160E5C">
        <w:rPr>
          <w:rFonts w:ascii="&amp;quot" w:eastAsia="Times New Roman" w:hAnsi="&amp;quot" w:cs="Times New Roman"/>
          <w:sz w:val="20"/>
          <w:szCs w:val="20"/>
        </w:rPr>
        <w:t>R</w:t>
      </w:r>
      <w:r w:rsidRPr="00160E5C">
        <w:rPr>
          <w:rFonts w:ascii="&amp;quot" w:eastAsia="Times New Roman" w:hAnsi="&amp;quot" w:cs="Times New Roman"/>
          <w:sz w:val="20"/>
          <w:szCs w:val="20"/>
        </w:rPr>
        <w:t xml:space="preserve">eview the note names </w:t>
      </w:r>
      <w:r w:rsidR="00193BEE" w:rsidRPr="00160E5C">
        <w:rPr>
          <w:rFonts w:ascii="&amp;quot" w:eastAsia="Times New Roman" w:hAnsi="&amp;quot" w:cs="Times New Roman"/>
          <w:sz w:val="20"/>
          <w:szCs w:val="20"/>
        </w:rPr>
        <w:t>below</w:t>
      </w:r>
      <w:r w:rsidRPr="00160E5C">
        <w:rPr>
          <w:rFonts w:ascii="&amp;quot" w:eastAsia="Times New Roman" w:hAnsi="&amp;quot" w:cs="Times New Roman"/>
          <w:sz w:val="20"/>
          <w:szCs w:val="20"/>
        </w:rPr>
        <w:t xml:space="preserve"> </w:t>
      </w:r>
    </w:p>
    <w:p w14:paraId="47BA352A" w14:textId="3216B0AC" w:rsidR="00AC6141" w:rsidRPr="00160E5C" w:rsidRDefault="00AC6141" w:rsidP="00AC6141">
      <w:pPr>
        <w:spacing w:after="0" w:line="360" w:lineRule="atLeast"/>
        <w:rPr>
          <w:rFonts w:ascii="&amp;quot" w:eastAsia="Times New Roman" w:hAnsi="&amp;quot" w:cs="Times New Roman"/>
          <w:sz w:val="20"/>
          <w:szCs w:val="20"/>
        </w:rPr>
      </w:pPr>
      <w:r w:rsidRPr="00160E5C">
        <w:rPr>
          <w:rFonts w:ascii="&amp;quot" w:eastAsia="Times New Roman" w:hAnsi="&amp;quot" w:cs="Times New Roman"/>
          <w:sz w:val="20"/>
          <w:szCs w:val="20"/>
        </w:rPr>
        <w:t>Step 2</w:t>
      </w:r>
      <w:r w:rsidRPr="00160E5C">
        <w:rPr>
          <w:rFonts w:ascii="&amp;quot" w:eastAsia="Times New Roman" w:hAnsi="&amp;quot" w:cs="Times New Roman"/>
          <w:sz w:val="20"/>
          <w:szCs w:val="20"/>
        </w:rPr>
        <w:br/>
        <w:t>"The challenge of this activity is to come up with as many words as you can using only the letters of the musical alphabet. (</w:t>
      </w:r>
      <w:proofErr w:type="gramStart"/>
      <w:r w:rsidRPr="00160E5C">
        <w:rPr>
          <w:rFonts w:ascii="&amp;quot" w:eastAsia="Times New Roman" w:hAnsi="&amp;quot" w:cs="Times New Roman"/>
          <w:sz w:val="20"/>
          <w:szCs w:val="20"/>
        </w:rPr>
        <w:t>It's</w:t>
      </w:r>
      <w:proofErr w:type="gramEnd"/>
      <w:r w:rsidRPr="00160E5C">
        <w:rPr>
          <w:rFonts w:ascii="&amp;quot" w:eastAsia="Times New Roman" w:hAnsi="&amp;quot" w:cs="Times New Roman"/>
          <w:sz w:val="20"/>
          <w:szCs w:val="20"/>
        </w:rPr>
        <w:t xml:space="preserve"> okay to repeat letters.) After you have written the words in the blanks below the staff, turn them into code by writing the words in music notes on the staff above the word." </w:t>
      </w:r>
    </w:p>
    <w:p w14:paraId="0F41EF83" w14:textId="7556ABAD" w:rsidR="00AC6141" w:rsidRPr="00160E5C" w:rsidRDefault="00AC6141" w:rsidP="00AC6141">
      <w:pPr>
        <w:spacing w:after="0" w:line="360" w:lineRule="atLeast"/>
        <w:rPr>
          <w:rFonts w:ascii="&amp;quot" w:eastAsia="Times New Roman" w:hAnsi="&amp;quot" w:cs="Times New Roman"/>
          <w:sz w:val="20"/>
          <w:szCs w:val="20"/>
        </w:rPr>
      </w:pPr>
      <w:r w:rsidRPr="00160E5C">
        <w:rPr>
          <w:rFonts w:ascii="&amp;quot" w:eastAsia="Times New Roman" w:hAnsi="&amp;quot" w:cs="Times New Roman"/>
          <w:sz w:val="20"/>
          <w:szCs w:val="20"/>
        </w:rPr>
        <w:t>Step 3</w:t>
      </w:r>
      <w:r w:rsidRPr="00160E5C">
        <w:rPr>
          <w:rFonts w:ascii="&amp;quot" w:eastAsia="Times New Roman" w:hAnsi="&amp;quot" w:cs="Times New Roman"/>
          <w:sz w:val="20"/>
          <w:szCs w:val="20"/>
        </w:rPr>
        <w:br/>
        <w:t>Begin brainstorming for words. You must spell the words out in music notes for the word to count.</w:t>
      </w:r>
    </w:p>
    <w:p w14:paraId="25B0F8D7" w14:textId="5870A38C" w:rsidR="00AC6141" w:rsidRPr="00AC6141" w:rsidRDefault="00193BEE">
      <w:pPr>
        <w:rPr>
          <w:sz w:val="24"/>
          <w:szCs w:val="24"/>
        </w:rPr>
      </w:pPr>
      <w:r>
        <w:rPr>
          <w:noProof/>
        </w:rPr>
        <w:drawing>
          <wp:anchor distT="0" distB="0" distL="114300" distR="114300" simplePos="0" relativeHeight="251659264" behindDoc="0" locked="0" layoutInCell="1" allowOverlap="1" wp14:anchorId="743F0793" wp14:editId="31128AD0">
            <wp:simplePos x="0" y="0"/>
            <wp:positionH relativeFrom="margin">
              <wp:posOffset>0</wp:posOffset>
            </wp:positionH>
            <wp:positionV relativeFrom="paragraph">
              <wp:posOffset>304165</wp:posOffset>
            </wp:positionV>
            <wp:extent cx="2533650" cy="1257300"/>
            <wp:effectExtent l="0" t="0" r="0" b="0"/>
            <wp:wrapSquare wrapText="bothSides"/>
            <wp:docPr id="3" name="Picture 3" descr="musical symbol definitions | Treble and bass clefs shown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cal symbol definitions | Treble and bass clefs shown with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DC0272" w14:textId="31F6952C" w:rsidR="00160E5C" w:rsidRDefault="008F750A" w:rsidP="00160E5C">
      <w:pPr>
        <w:jc w:val="center"/>
      </w:pPr>
      <w:r>
        <w:rPr>
          <w:noProof/>
        </w:rPr>
        <w:drawing>
          <wp:inline distT="0" distB="0" distL="0" distR="0" wp14:anchorId="4ECAC9CA" wp14:editId="279CC426">
            <wp:extent cx="2857500" cy="1257300"/>
            <wp:effectExtent l="0" t="0" r="0" b="0"/>
            <wp:docPr id="2" name="Picture 2" descr="Image result for treble cl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eble clef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257300"/>
                    </a:xfrm>
                    <a:prstGeom prst="rect">
                      <a:avLst/>
                    </a:prstGeom>
                    <a:noFill/>
                    <a:ln>
                      <a:noFill/>
                    </a:ln>
                  </pic:spPr>
                </pic:pic>
              </a:graphicData>
            </a:graphic>
          </wp:inline>
        </w:drawing>
      </w:r>
      <w:r w:rsidR="00AC6141">
        <w:br w:type="textWrapping" w:clear="all"/>
      </w:r>
      <w:r w:rsidR="00160E5C">
        <w:rPr>
          <w:noProof/>
        </w:rPr>
        <w:drawing>
          <wp:inline distT="0" distB="0" distL="0" distR="0" wp14:anchorId="09456BB3" wp14:editId="6229DEBF">
            <wp:extent cx="3409950" cy="904875"/>
            <wp:effectExtent l="0" t="0" r="0" b="9525"/>
            <wp:docPr id="1" name="Picture 1" descr="how to draw a bass c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draw a bass cl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904875"/>
                    </a:xfrm>
                    <a:prstGeom prst="rect">
                      <a:avLst/>
                    </a:prstGeom>
                    <a:noFill/>
                    <a:ln>
                      <a:noFill/>
                    </a:ln>
                  </pic:spPr>
                </pic:pic>
              </a:graphicData>
            </a:graphic>
          </wp:inline>
        </w:drawing>
      </w:r>
    </w:p>
    <w:p w14:paraId="184B1EE0" w14:textId="77777777" w:rsidR="00160E5C" w:rsidRDefault="00160E5C"/>
    <w:p w14:paraId="3C5D11EC" w14:textId="6B871060" w:rsidR="008318D9" w:rsidRDefault="008318D9">
      <w:r>
        <w:t xml:space="preserve"> 3</w:t>
      </w:r>
      <w:r w:rsidRPr="008318D9">
        <w:rPr>
          <w:vertAlign w:val="superscript"/>
        </w:rPr>
        <w:t>rd</w:t>
      </w:r>
      <w:r>
        <w:t>-5</w:t>
      </w:r>
      <w:r w:rsidRPr="008318D9">
        <w:rPr>
          <w:vertAlign w:val="superscript"/>
        </w:rPr>
        <w:t>th</w:t>
      </w:r>
      <w:r>
        <w:t xml:space="preserve"> Grade -</w:t>
      </w:r>
      <w:r w:rsidR="00193BEE">
        <w:t>Example: C A T write the word on the line and draw the notes on the staff to match the letters</w:t>
      </w:r>
    </w:p>
    <w:p w14:paraId="513B2488" w14:textId="5BC58602" w:rsidR="00160E5C" w:rsidRDefault="008318D9">
      <w:r>
        <w:t>K-2</w:t>
      </w:r>
      <w:r w:rsidRPr="008318D9">
        <w:rPr>
          <w:vertAlign w:val="superscript"/>
        </w:rPr>
        <w:t>nd</w:t>
      </w:r>
      <w:r>
        <w:t xml:space="preserve"> grade students, you do not have to draw the notes. Draw at least five treble clefs and five bass clefs.</w:t>
      </w:r>
      <w:r w:rsidR="008F750A">
        <w:t xml:space="preserve">  The treble clef is also know</w:t>
      </w:r>
      <w:r w:rsidR="00160E5C">
        <w:t>n</w:t>
      </w:r>
      <w:r w:rsidR="008F750A">
        <w:t xml:space="preserve"> as the G Clef. </w:t>
      </w:r>
    </w:p>
    <w:p w14:paraId="68E916BB" w14:textId="3BB2B0F3" w:rsidR="00193BEE" w:rsidRDefault="00193BEE">
      <w:r>
        <w:t>Resource: Lesson Zone</w:t>
      </w:r>
    </w:p>
    <w:sectPr w:rsidR="00193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41"/>
    <w:rsid w:val="00160E5C"/>
    <w:rsid w:val="00193BEE"/>
    <w:rsid w:val="002B6259"/>
    <w:rsid w:val="008318D9"/>
    <w:rsid w:val="008F750A"/>
    <w:rsid w:val="009970BF"/>
    <w:rsid w:val="00AC6141"/>
    <w:rsid w:val="00F4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8B3D"/>
  <w15:chartTrackingRefBased/>
  <w15:docId w15:val="{45A7C447-2FDD-494D-AD83-0EDCBCD2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548008">
      <w:bodyDiv w:val="1"/>
      <w:marLeft w:val="0"/>
      <w:marRight w:val="0"/>
      <w:marTop w:val="0"/>
      <w:marBottom w:val="0"/>
      <w:divBdr>
        <w:top w:val="none" w:sz="0" w:space="0" w:color="auto"/>
        <w:left w:val="none" w:sz="0" w:space="0" w:color="auto"/>
        <w:bottom w:val="none" w:sz="0" w:space="0" w:color="auto"/>
        <w:right w:val="none" w:sz="0" w:space="0" w:color="auto"/>
      </w:divBdr>
      <w:divsChild>
        <w:div w:id="1866750501">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makingmusicfun.net/htm/f_printit_free_printable_worksheets/codemaker-treble-clef-worksheet.php" TargetMode="External"/><Relationship Id="rId10" Type="http://schemas.openxmlformats.org/officeDocument/2006/relationships/theme" Target="theme/theme1.xml"/><Relationship Id="rId4" Type="http://schemas.openxmlformats.org/officeDocument/2006/relationships/hyperlink" Target="https://makingmusicfun.net/htm/f_mmf_music_library/national-standards-for-music-education.ph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LONGLEY</dc:creator>
  <cp:keywords/>
  <dc:description/>
  <cp:lastModifiedBy>MAGGIE LONGLEY</cp:lastModifiedBy>
  <cp:revision>3</cp:revision>
  <dcterms:created xsi:type="dcterms:W3CDTF">2020-05-10T19:44:00Z</dcterms:created>
  <dcterms:modified xsi:type="dcterms:W3CDTF">2020-05-11T16:26:00Z</dcterms:modified>
</cp:coreProperties>
</file>